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AE" w:rsidRPr="002C5C3F" w:rsidRDefault="003909AE" w:rsidP="003909AE">
      <w:pPr>
        <w:rPr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3909AE" w:rsidRPr="002C5C3F" w:rsidTr="00CB768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PALACKÝ UNIVERSITY OLOMOUC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YOUNG RESEARCHER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GRANT COMPETITION</w:t>
            </w:r>
          </w:p>
        </w:tc>
      </w:tr>
      <w:tr w:rsidR="003909AE" w:rsidRPr="002C5C3F" w:rsidTr="00CB768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PROJECT PROPOSAL </w:t>
            </w:r>
          </w:p>
        </w:tc>
      </w:tr>
      <w:tr w:rsidR="003909AE" w:rsidRPr="002C5C3F" w:rsidTr="00CB7681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Project reg. no.</w:t>
            </w:r>
          </w:p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to be completed by RUP 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Section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of 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Science and Research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JG_20XX_XXX</w:t>
            </w:r>
          </w:p>
        </w:tc>
      </w:tr>
    </w:tbl>
    <w:p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9"/>
        <w:gridCol w:w="6937"/>
      </w:tblGrid>
      <w:tr w:rsidR="003909AE" w:rsidRPr="002C5C3F" w:rsidTr="00CB7681">
        <w:trPr>
          <w:tblCellSpacing w:w="7" w:type="dxa"/>
        </w:trPr>
        <w:tc>
          <w:tcPr>
            <w:tcW w:w="115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Title of project</w:t>
            </w:r>
          </w:p>
        </w:tc>
        <w:tc>
          <w:tcPr>
            <w:tcW w:w="38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rPr>
          <w:tblCellSpacing w:w="7" w:type="dxa"/>
        </w:trPr>
        <w:tc>
          <w:tcPr>
            <w:tcW w:w="115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Principal investigator</w:t>
            </w:r>
          </w:p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Name, surname</w:t>
            </w:r>
          </w:p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rPr>
          <w:tblCellSpacing w:w="7" w:type="dxa"/>
        </w:trPr>
        <w:tc>
          <w:tcPr>
            <w:tcW w:w="115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38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rPr>
          <w:tblCellSpacing w:w="7" w:type="dxa"/>
        </w:trPr>
        <w:tc>
          <w:tcPr>
            <w:tcW w:w="115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Address of department/centre</w:t>
            </w:r>
          </w:p>
        </w:tc>
        <w:tc>
          <w:tcPr>
            <w:tcW w:w="38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rPr>
          <w:tblCellSpacing w:w="7" w:type="dxa"/>
        </w:trPr>
        <w:tc>
          <w:tcPr>
            <w:tcW w:w="115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38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rPr>
          <w:tblCellSpacing w:w="7" w:type="dxa"/>
        </w:trPr>
        <w:tc>
          <w:tcPr>
            <w:tcW w:w="115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38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</w:tbl>
    <w:p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p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9AE" w:rsidRPr="002C5C3F" w:rsidTr="00CB7681">
        <w:tc>
          <w:tcPr>
            <w:tcW w:w="9062" w:type="dxa"/>
          </w:tcPr>
          <w:p w:rsidR="003909AE" w:rsidRPr="002C5C3F" w:rsidRDefault="003909AE" w:rsidP="00CB768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Resume</w:t>
            </w:r>
          </w:p>
          <w:p w:rsidR="003909AE" w:rsidRPr="002C5C3F" w:rsidRDefault="003909AE" w:rsidP="00101D4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Pr="002C5C3F" w:rsidRDefault="003909AE" w:rsidP="00CB768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 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Ma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ximum of five of the most important publications</w:t>
            </w:r>
          </w:p>
          <w:p w:rsidR="003909AE" w:rsidRPr="002C5C3F" w:rsidRDefault="003909AE" w:rsidP="00101D4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proofErr w:type="spellStart"/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WoS</w:t>
            </w:r>
            <w:proofErr w:type="spellEnd"/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/Scopus </w:t>
            </w:r>
            <w:proofErr w:type="spellStart"/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scientometric</w:t>
            </w:r>
            <w:proofErr w:type="spellEnd"/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data 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(publication and citation count, H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noBreakHyphen/>
              <w:t>index)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Total list of publications and/or other scientific outputs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Information about post-doctorate internship abroad (a minimum of 3 months long)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Information about the research team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members 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or description of the main vacancies if no specific names have been given by the submission of the project proposal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lastRenderedPageBreak/>
              <w:t xml:space="preserve">Project summary </w:t>
            </w:r>
            <w:r w:rsidR="005D5BA5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(maximum 1,000 characters</w:t>
            </w:r>
            <w:r w:rsidR="00B32ADA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)</w:t>
            </w:r>
            <w:bookmarkStart w:id="0" w:name="_GoBack"/>
            <w:bookmarkEnd w:id="0"/>
          </w:p>
          <w:p w:rsidR="005D5BA5" w:rsidRPr="002C5C3F" w:rsidRDefault="005D5BA5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Project description, justification and specification of required support for each year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of the grant duration 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(maximum 5 pages including relevant citations and figures)</w:t>
            </w:r>
          </w:p>
          <w:p w:rsidR="005D5BA5" w:rsidRPr="002C5C3F" w:rsidRDefault="005D5BA5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Total support required (CZK, thousands)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tbl>
            <w:tblPr>
              <w:tblW w:w="5000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98"/>
              <w:gridCol w:w="883"/>
              <w:gridCol w:w="883"/>
              <w:gridCol w:w="883"/>
              <w:gridCol w:w="883"/>
            </w:tblGrid>
            <w:tr w:rsidR="003909AE" w:rsidRPr="002C5C3F" w:rsidTr="00CB7681">
              <w:trPr>
                <w:trHeight w:val="450"/>
              </w:trPr>
              <w:tc>
                <w:tcPr>
                  <w:tcW w:w="30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lang w:val="en-GB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Year 1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Year 2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Year 3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b/>
                      <w:bCs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</w:tr>
            <w:tr w:rsidR="003909AE" w:rsidRPr="002C5C3F" w:rsidTr="00CB7681">
              <w:trPr>
                <w:trHeight w:val="450"/>
              </w:trPr>
              <w:tc>
                <w:tcPr>
                  <w:tcW w:w="30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 xml:space="preserve">Total costs </w:t>
                  </w: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</w:tbl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Structure of support required (CZK, thousands)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tbl>
            <w:tblPr>
              <w:tblW w:w="5000" w:type="pct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67"/>
              <w:gridCol w:w="904"/>
              <w:gridCol w:w="881"/>
              <w:gridCol w:w="878"/>
            </w:tblGrid>
            <w:tr w:rsidR="003909AE" w:rsidRPr="002C5C3F" w:rsidTr="00CB7681">
              <w:tc>
                <w:tcPr>
                  <w:tcW w:w="3492" w:type="pct"/>
                  <w:vMerge w:val="restart"/>
                  <w:tcBorders>
                    <w:top w:val="outset" w:sz="6" w:space="0" w:color="111111"/>
                    <w:left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lang w:val="en-GB"/>
                    </w:rPr>
                    <w:t> </w:t>
                  </w:r>
                </w:p>
              </w:tc>
              <w:tc>
                <w:tcPr>
                  <w:tcW w:w="1508" w:type="pct"/>
                  <w:gridSpan w:val="3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 xml:space="preserve">Support required </w:t>
                  </w:r>
                </w:p>
              </w:tc>
            </w:tr>
            <w:tr w:rsidR="003909AE" w:rsidRPr="002C5C3F" w:rsidTr="00CB7681">
              <w:trPr>
                <w:trHeight w:val="450"/>
              </w:trPr>
              <w:tc>
                <w:tcPr>
                  <w:tcW w:w="3492" w:type="pct"/>
                  <w:vMerge/>
                  <w:tcBorders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Year 1</w:t>
                  </w: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Year 2</w:t>
                  </w: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jc w:val="center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Year 3</w:t>
                  </w:r>
                </w:p>
              </w:tc>
            </w:tr>
            <w:tr w:rsidR="003909AE" w:rsidRPr="002C5C3F" w:rsidTr="00CB7681"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nil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2C5C3F">
                    <w:rPr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  <w:t>Personnel cost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nil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nil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nil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c>
                <w:tcPr>
                  <w:tcW w:w="3492" w:type="pct"/>
                  <w:tcBorders>
                    <w:top w:val="nil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PI salaries</w:t>
                  </w:r>
                </w:p>
              </w:tc>
              <w:tc>
                <w:tcPr>
                  <w:tcW w:w="512" w:type="pct"/>
                  <w:tcBorders>
                    <w:top w:val="nil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nil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nil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Salaries of Co-Investigator No 1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sz w:val="20"/>
                      <w:szCs w:val="20"/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Salaries of Co-Investigator No 2 *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Other personnel cost (total) (Compensation for Fixed Contract for a Specific Task [DPP]/Fixed Contract for a Work Activity [DPČ]/scholarships)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A95E21">
                    <w:rPr>
                      <w:lang w:val="en"/>
                    </w:rPr>
                    <w:t>Social and health insurance contributions, social fund allocations and statutory liability insurance (36.42% of the gross salary)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b/>
                      <w:bCs/>
                      <w:lang w:val="en-GB"/>
                    </w:rPr>
                    <w:t>Total personnel cost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single" w:sz="4" w:space="0" w:color="auto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b/>
                      <w:sz w:val="24"/>
                      <w:szCs w:val="24"/>
                      <w:u w:val="single"/>
                      <w:lang w:val="en-GB"/>
                    </w:rPr>
                  </w:pPr>
                  <w:r w:rsidRPr="002C5C3F">
                    <w:rPr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  <w:t>Other costs</w:t>
                  </w:r>
                </w:p>
                <w:p w:rsidR="003909AE" w:rsidRPr="002C5C3F" w:rsidRDefault="003909AE" w:rsidP="00CB7681">
                  <w:pPr>
                    <w:widowControl w:val="0"/>
                    <w:rPr>
                      <w:sz w:val="20"/>
                      <w:szCs w:val="20"/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Operating cost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Travel cost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sz w:val="20"/>
                      <w:szCs w:val="20"/>
                      <w:lang w:val="en-GB"/>
                    </w:rPr>
                    <w:t>Services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b/>
                      <w:bCs/>
                      <w:lang w:val="en-GB"/>
                    </w:rPr>
                    <w:lastRenderedPageBreak/>
                    <w:t>Total other costs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FFFFF" w:themeFill="background1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  <w:tr w:rsidR="003909AE" w:rsidRPr="002C5C3F" w:rsidTr="00CB7681">
              <w:trPr>
                <w:trHeight w:val="390"/>
              </w:trPr>
              <w:tc>
                <w:tcPr>
                  <w:tcW w:w="349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CB7681">
                  <w:pPr>
                    <w:widowControl w:val="0"/>
                    <w:rPr>
                      <w:lang w:val="en-GB"/>
                    </w:rPr>
                  </w:pPr>
                  <w:r w:rsidRPr="002C5C3F">
                    <w:rPr>
                      <w:b/>
                      <w:bCs/>
                      <w:lang w:val="en-GB"/>
                    </w:rPr>
                    <w:t>Total cost</w:t>
                  </w:r>
                </w:p>
              </w:tc>
              <w:tc>
                <w:tcPr>
                  <w:tcW w:w="51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  <w:tc>
                <w:tcPr>
                  <w:tcW w:w="497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EDEDED" w:themeFill="accent3" w:themeFillTint="33"/>
                  <w:vAlign w:val="center"/>
                </w:tcPr>
                <w:p w:rsidR="003909AE" w:rsidRPr="002C5C3F" w:rsidRDefault="003909AE" w:rsidP="00D46A97">
                  <w:pPr>
                    <w:widowControl w:val="0"/>
                    <w:jc w:val="right"/>
                    <w:rPr>
                      <w:lang w:val="en-GB"/>
                    </w:rPr>
                  </w:pPr>
                </w:p>
              </w:tc>
            </w:tr>
          </w:tbl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* Add or delete rows as required</w:t>
            </w:r>
          </w:p>
        </w:tc>
      </w:tr>
      <w:tr w:rsidR="003909AE" w:rsidRPr="002C5C3F" w:rsidTr="00CB7681">
        <w:tc>
          <w:tcPr>
            <w:tcW w:w="9062" w:type="dxa"/>
          </w:tcPr>
          <w:p w:rsidR="003909AE" w:rsidRPr="00D46A97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lastRenderedPageBreak/>
              <w:t>Project objectives</w:t>
            </w:r>
            <w:r w:rsidR="00D46A97">
              <w:rPr>
                <w:rFonts w:asciiTheme="minorHAnsi" w:eastAsia="Times New Roman" w:hAnsiTheme="minorHAnsi"/>
                <w:bCs/>
                <w:sz w:val="24"/>
                <w:szCs w:val="24"/>
                <w:lang w:val="en-GB"/>
              </w:rPr>
              <w:t xml:space="preserve">   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:rsidTr="00CB7681">
        <w:tc>
          <w:tcPr>
            <w:tcW w:w="9062" w:type="dxa"/>
          </w:tcPr>
          <w:p w:rsidR="003909AE" w:rsidRPr="00D46A97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Analysis of the proposed method and a timeline of the project objectives, including compatibility with the research focus and infrastructure of the relevant Faculty</w:t>
            </w:r>
            <w:r w:rsidR="00D46A97">
              <w:rPr>
                <w:rFonts w:asciiTheme="minorHAnsi" w:eastAsia="Times New Roman" w:hAnsiTheme="minorHAnsi"/>
                <w:bCs/>
                <w:sz w:val="24"/>
                <w:szCs w:val="24"/>
                <w:lang w:val="en-GB"/>
              </w:rPr>
              <w:t xml:space="preserve">   </w:t>
            </w: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:rsidR="003909AE" w:rsidRPr="002C5C3F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</w:tbl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p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:rsidR="0047521F" w:rsidRDefault="0047521F"/>
    <w:sectPr w:rsidR="0047521F" w:rsidSect="00E922FB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994115"/>
      <w:docPartObj>
        <w:docPartGallery w:val="Page Numbers (Top of Page)"/>
        <w:docPartUnique/>
      </w:docPartObj>
    </w:sdtPr>
    <w:sdtEndPr/>
    <w:sdtContent>
      <w:p w:rsidR="00E737A0" w:rsidRDefault="00B32ADA">
        <w:pPr>
          <w:pStyle w:val="Zhlav"/>
          <w:jc w:val="right"/>
        </w:pPr>
        <w:r>
          <w:rPr>
            <w:lang w:val="en-GB"/>
          </w:rPr>
          <w:fldChar w:fldCharType="begin"/>
        </w:r>
        <w:r>
          <w:rPr>
            <w:lang w:val="en-GB"/>
          </w:rPr>
          <w:instrText>PAGE   \* MERGEFORMAT</w:instrText>
        </w:r>
        <w:r>
          <w:rPr>
            <w:lang w:val="en-GB"/>
          </w:rPr>
          <w:fldChar w:fldCharType="separate"/>
        </w:r>
        <w:r>
          <w:rPr>
            <w:noProof/>
            <w:lang w:val="en-GB"/>
          </w:rPr>
          <w:t>2</w:t>
        </w:r>
        <w:r>
          <w:rPr>
            <w:lang w:val="en-GB"/>
          </w:rPr>
          <w:fldChar w:fldCharType="end"/>
        </w:r>
      </w:p>
    </w:sdtContent>
  </w:sdt>
  <w:p w:rsidR="00E737A0" w:rsidRDefault="00B32A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3A"/>
    <w:rsid w:val="00101D42"/>
    <w:rsid w:val="003909AE"/>
    <w:rsid w:val="0047521F"/>
    <w:rsid w:val="005D5BA5"/>
    <w:rsid w:val="00B32ADA"/>
    <w:rsid w:val="00D46A97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2249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9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6</cp:revision>
  <dcterms:created xsi:type="dcterms:W3CDTF">2019-03-07T09:49:00Z</dcterms:created>
  <dcterms:modified xsi:type="dcterms:W3CDTF">2019-03-07T10:06:00Z</dcterms:modified>
</cp:coreProperties>
</file>