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225A" w14:textId="77777777" w:rsidR="00E96E44" w:rsidRDefault="00E96E44" w:rsidP="00E96E44">
      <w:pPr>
        <w:pStyle w:val="Normlnweb"/>
        <w:keepNext/>
        <w:shd w:val="clear" w:color="auto" w:fill="FFFFFF"/>
        <w:spacing w:before="0" w:beforeAutospacing="0" w:after="240" w:afterAutospacing="0" w:line="270" w:lineRule="atLeast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Poučení o zpracování osobních údajů v rámci ocenění Čestné uznání rektora UP autorům odborných knih </w:t>
      </w:r>
    </w:p>
    <w:p w14:paraId="1F20CDC2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8825714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Univerzita Palackého v Olomouci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(dále jen „UP“),</w:t>
      </w:r>
    </w:p>
    <w:p w14:paraId="4B537EAB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při příležitosti udílení Čestného uznání rektora UP autorům odborných knih (dále jen „Čestné uznání“) zpracovává osobní údaje osob navržených k ocenění a osob, které takový návrh provedly (předkladatelé)</w:t>
      </w:r>
      <w:r>
        <w:rPr>
          <w:rFonts w:asciiTheme="minorHAnsi" w:hAnsiTheme="minorHAnsi"/>
          <w:color w:val="000000" w:themeColor="text1"/>
          <w:sz w:val="22"/>
          <w:szCs w:val="22"/>
        </w:rPr>
        <w:t>, a to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podle nařízení Evropského parlamentu a Rady EU 2016/679 o ochraně fyzických osob v souvislosti se zpracováním osobních údajů a o volném pohybu těchto údajů a o zrušení směrnice 95/46/ES (obecné nařízení o ochraně osobních údajů - dále jen „nařízení“), a to jako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správce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5D2F4F3E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Vzhledem k tomu, že osoby navržené k ocenění i předkladatelé musí být zaměstnanci UP, osobní údaje o takto dotčených osobách jsou zpracovávány v souladu s dokumentem </w:t>
      </w:r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>Informace zaměstnavatele o zpracování osobních údajů zaměstnance a souhlas se zpracováním některých typů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>, který je zveřejněn na internetových stránkách UP, sekce „Univerzita“, oddíl „Ochrana osobních údajů“, čl. 6.</w:t>
      </w:r>
    </w:p>
    <w:p w14:paraId="7AFFF7A7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nad rámec uvedeného informuje, že v souvislosti s Čestným uznáním zpracovává</w:t>
      </w:r>
    </w:p>
    <w:p w14:paraId="48CCC4B8" w14:textId="77777777"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osob navržených k ocenění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14:paraId="72A394D7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rodné příjmení, tituly, e-mail, telefonní číslo, mobilní telefonní číslo, všechny doručené podklady pro posouzení v rámci Čestného uznání (zpravidla krátké představení autora, informace o odborné knize, recenze apod.), podpis, všechny další osobní údaje vznikající v rámci soutěže Čestné uznání.</w:t>
      </w:r>
    </w:p>
    <w:p w14:paraId="0891FFAF" w14:textId="77777777"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předkladatelů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14:paraId="640A8E8D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podpis.</w:t>
      </w:r>
    </w:p>
    <w:p w14:paraId="040B96FC" w14:textId="77777777" w:rsidR="00E96E44" w:rsidRDefault="00E96E44" w:rsidP="00E96E44">
      <w:pPr>
        <w:pStyle w:val="Normlnweb"/>
        <w:shd w:val="clear" w:color="auto" w:fill="FFFFFF"/>
        <w:spacing w:before="24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prohlašuje, že osobní údaje dotčených osob v popsaném rozsahu získala či získá od dotčených osob, tj. od osoby navržené k ocenění, případně od předkladatele návrhu na ocenění.</w:t>
      </w:r>
    </w:p>
    <w:p w14:paraId="4BABFA44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UP popsané 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na základě čl. 6 odst. 1 písm. f) nařízení, </w:t>
      </w:r>
      <w:r>
        <w:rPr>
          <w:rFonts w:asciiTheme="minorHAnsi" w:hAnsiTheme="minorHAnsi"/>
          <w:color w:val="000000" w:themeColor="text1"/>
          <w:sz w:val="22"/>
          <w:szCs w:val="22"/>
        </w:rPr>
        <w:t>tj. zpracování je nezbytné pro účely oprávněných zájmů UP jako správce osobních údajů či třetí strany (zájmů osob navržených k ocenění). Oprávněný zájem UP konkrétně spočívá v zájmu na propagaci vědecké práce zaměstnanců UP formou ocenění vybraných publikací a jejich autorů.</w:t>
      </w:r>
    </w:p>
    <w:p w14:paraId="1FACEFCD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V souladu s čl. 5 a 6 nařízení budou všechny osobní údaje zpracovávané v souvislosti s Čestným uznáním UP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vedení, administrace a veřejného vyhlášení výsledků Čestného uznání. </w:t>
      </w:r>
    </w:p>
    <w:p w14:paraId="487850EE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V této souvislosti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UP upozorňuje, že osobní údaje osob navržených k ocenění v rozsahu jméno, příjmení, tituly, pracoviště, název odborné knihy budou zveřejněny ve veřejné části internetových stránek UP.</w:t>
      </w:r>
    </w:p>
    <w:p w14:paraId="4AC5A2E9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Poskytnutí osobních údajů je dobrovolné</w:t>
      </w:r>
      <w:r>
        <w:rPr>
          <w:rFonts w:asciiTheme="minorHAnsi" w:hAnsiTheme="minorHAnsi"/>
          <w:color w:val="000000" w:themeColor="text1"/>
          <w:sz w:val="22"/>
          <w:szCs w:val="22"/>
        </w:rPr>
        <w:t>; pokud však odmítnete poskytnout údaje nezbytné pro průběh soutěže, může taková skutečnost vést k negativním důsledkům v této soutěži (vyřazení ze soutěže).</w:t>
      </w:r>
    </w:p>
    <w:p w14:paraId="1B07A66E" w14:textId="77777777" w:rsidR="0092378E" w:rsidRDefault="0092378E"/>
    <w:sectPr w:rsidR="0092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11D4"/>
    <w:multiLevelType w:val="hybridMultilevel"/>
    <w:tmpl w:val="A0FA3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C7"/>
    <w:rsid w:val="00451CC7"/>
    <w:rsid w:val="004F47CE"/>
    <w:rsid w:val="0092378E"/>
    <w:rsid w:val="00C5011F"/>
    <w:rsid w:val="00E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60A6"/>
  <w15:chartTrackingRefBased/>
  <w15:docId w15:val="{93C36A7B-D252-480E-BCC1-08CF43A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2</cp:revision>
  <dcterms:created xsi:type="dcterms:W3CDTF">2022-07-28T09:06:00Z</dcterms:created>
  <dcterms:modified xsi:type="dcterms:W3CDTF">2022-07-28T09:06:00Z</dcterms:modified>
</cp:coreProperties>
</file>